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A4DF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42EF4605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AF2BFA">
              <w:rPr>
                <w:i/>
                <w:szCs w:val="20"/>
                <w:lang w:val="en-US"/>
              </w:rPr>
              <w:t>2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08D5FAC" w14:textId="77777777"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77777777"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606E1419" w14:textId="77777777" w:rsidR="00D87A47" w:rsidRPr="00D87A47" w:rsidRDefault="00D87A47" w:rsidP="00705A18">
            <w:pPr>
              <w:rPr>
                <w:i/>
                <w:lang w:val="en-US"/>
              </w:rPr>
            </w:pPr>
            <w:r w:rsidRPr="00D87A47">
              <w:rPr>
                <w:i/>
                <w:lang w:val="en-US"/>
              </w:rPr>
              <w:t>E.g. homepage</w:t>
            </w: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77777777" w:rsidR="00705A18" w:rsidRPr="00212FFF" w:rsidRDefault="00705A18" w:rsidP="00705A18">
            <w:pPr>
              <w:rPr>
                <w:i/>
                <w:lang w:val="en-US"/>
              </w:rPr>
            </w:pPr>
            <w:r w:rsidRPr="00212FFF">
              <w:rPr>
                <w:i/>
                <w:lang w:val="en-US"/>
              </w:rPr>
              <w:t>E.g. name, e-mail, phone number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72287AD8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</w:t>
            </w:r>
            <w:r>
              <w:rPr>
                <w:i/>
                <w:lang w:val="en-US"/>
              </w:rPr>
              <w:t xml:space="preserve"> public organisation, non-governmental organis</w:t>
            </w:r>
            <w:r w:rsidRPr="00080A4D">
              <w:rPr>
                <w:i/>
                <w:lang w:val="en-US"/>
              </w:rPr>
              <w:t>ation, private for profit 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number of employees, latest annual turnover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77777777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Hiperligao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D8CDF7C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B9B5BEB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project leader or project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8" w:tooltip="Link for Creative Europe project portal" w:history="1">
              <w:r w:rsidRPr="00080A4D">
                <w:rPr>
                  <w:rStyle w:val="Hiperligao"/>
                  <w:i/>
                  <w:lang w:val="en-US"/>
                </w:rPr>
                <w:t>Creative Europe Project Portal</w:t>
              </w:r>
            </w:hyperlink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77777777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44EBE6DD" w14:textId="77777777" w:rsidR="00CB7442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E.g. Denmark, Tunisia or </w:t>
            </w:r>
            <w:r w:rsidR="00DD16E9">
              <w:rPr>
                <w:i/>
                <w:lang w:val="en-US"/>
              </w:rPr>
              <w:t>Ukraine</w:t>
            </w:r>
          </w:p>
          <w:p w14:paraId="29049317" w14:textId="77777777" w:rsidR="00DE2DD9" w:rsidRPr="00080A4D" w:rsidRDefault="00CB7442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(</w:t>
            </w:r>
            <w:hyperlink r:id="rId9" w:tooltip="Link for Creative Europe participating countries" w:history="1">
              <w:r w:rsidRPr="00080A4D">
                <w:rPr>
                  <w:rStyle w:val="Hiperligao"/>
                  <w:i/>
                  <w:lang w:val="en-US"/>
                </w:rPr>
                <w:t>see exhaustive list of countries participating in the Creative Europe Programme</w:t>
              </w:r>
            </w:hyperlink>
            <w:r w:rsidRPr="00080A4D">
              <w:rPr>
                <w:i/>
                <w:lang w:val="en-US"/>
              </w:rPr>
              <w:t>)</w:t>
            </w: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77777777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14:paraId="02F56994" w14:textId="77777777" w:rsidR="00DE2DD9" w:rsidRDefault="00DE2DD9" w:rsidP="00542A74">
      <w:pPr>
        <w:pStyle w:val="Ttulo2"/>
        <w:rPr>
          <w:lang w:val="en-US"/>
        </w:rPr>
      </w:pPr>
    </w:p>
    <w:p w14:paraId="1BE0008D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77777777"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38C5A366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1BC8FCC" w14:textId="7777777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097F" w14:textId="77777777"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14:paraId="5BA8040F" w14:textId="77777777"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D02E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221D" w14:textId="77777777"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14:paraId="6C18B595" w14:textId="77777777"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D13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DB3" w14:textId="77777777" w:rsidR="00074415" w:rsidRDefault="00074415">
    <w:pPr>
      <w:pStyle w:val="Cabealho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 xml:space="preserve">xx/xx/xxxx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A2FE9"/>
    <w:rsid w:val="00705A18"/>
    <w:rsid w:val="008A1B2E"/>
    <w:rsid w:val="008F47DE"/>
    <w:rsid w:val="009618EB"/>
    <w:rsid w:val="00967A04"/>
    <w:rsid w:val="00A515EB"/>
    <w:rsid w:val="00AC2B8C"/>
    <w:rsid w:val="00AF2BFA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creative-europe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cea.ec.europa.eu/creative-europe/library/eligibility-organisations-non-eu-countries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5" ma:contentTypeDescription="Create a new document." ma:contentTypeScope="" ma:versionID="3fa132f806266b83858e0f7941da65c6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dc02990d7c1ae6ffebc1008afd71f66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DBDA14F0-7EF8-48C6-966D-64A20EBF1B53}"/>
</file>

<file path=customXml/itemProps2.xml><?xml version="1.0" encoding="utf-8"?>
<ds:datastoreItem xmlns:ds="http://schemas.openxmlformats.org/officeDocument/2006/customXml" ds:itemID="{AFA746B0-4578-41AC-835E-8E5E7237C062}"/>
</file>

<file path=customXml/itemProps3.xml><?xml version="1.0" encoding="utf-8"?>
<ds:datastoreItem xmlns:ds="http://schemas.openxmlformats.org/officeDocument/2006/customXml" ds:itemID="{04725D16-36A0-4530-B186-76E95128F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17</cp:revision>
  <dcterms:created xsi:type="dcterms:W3CDTF">2020-01-13T11:34:00Z</dcterms:created>
  <dcterms:modified xsi:type="dcterms:W3CDTF">2022-01-26T19:10:00Z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